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3A" w:rsidRDefault="00623A3A" w:rsidP="00623A3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пожаров и загораний, возникающих по причине несоблюдения пожарной безопасности при наступлении весенне-летнего пожароопасного периода (разведение костров, сжигание мусора и т.п.)</w:t>
      </w:r>
    </w:p>
    <w:p w:rsidR="00623A3A" w:rsidRDefault="00623A3A" w:rsidP="00623A3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3A3A" w:rsidRDefault="00623A3A" w:rsidP="00623A3A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Ежегодно с наступлением весенне-летнего пожароопасного периода в </w:t>
      </w:r>
      <w:proofErr w:type="spellStart"/>
      <w:r>
        <w:rPr>
          <w:rFonts w:ascii="Times New Roman" w:hAnsi="Times New Roman"/>
          <w:sz w:val="24"/>
          <w:szCs w:val="24"/>
        </w:rPr>
        <w:t>Болотнинском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резко осложняется обстановка с пожарами и загораниями. Как правило, в этот период происходит несанкционированное сжигание сухой травы, мусора, нередко возникают лесные пожары. Часто из-за этих пожаров происходили загорания хозяйственных построек и жилых строений  граждан.</w:t>
      </w:r>
    </w:p>
    <w:p w:rsidR="00623A3A" w:rsidRDefault="00623A3A" w:rsidP="00623A3A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сельские населенные пункты, дачные и садоводческие поселки должны иметь первичные средства пожаротушения (ранцевые огнетушители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орошковые и углекислотные огнетушители), противопожарные инвентарь (багры, лопаты, топоры, ведра, противопожарное полотно), переносную или перевозную пожарную </w:t>
      </w:r>
      <w:proofErr w:type="spellStart"/>
      <w:r>
        <w:rPr>
          <w:rFonts w:ascii="Times New Roman" w:hAnsi="Times New Roman"/>
          <w:sz w:val="24"/>
          <w:szCs w:val="24"/>
        </w:rPr>
        <w:t>мотопомпу</w:t>
      </w:r>
      <w:proofErr w:type="spellEnd"/>
      <w:r>
        <w:rPr>
          <w:rFonts w:ascii="Times New Roman" w:hAnsi="Times New Roman"/>
          <w:sz w:val="24"/>
          <w:szCs w:val="24"/>
        </w:rPr>
        <w:t xml:space="preserve">, средства звуковой сигнализации для оповещения людей на случай пожара и иметь запасы воды для целей пожаротушения (искусственные или естественные водоемы оборудованные пирсами, емкости с водой), а также должен быть определен порядок вызова пожарной охраны. Рекомендуется у каждого жилого строения устанавливать емкость (бочку) с водой или иметь огнетушитель. 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весенне-летний пожароопасный период в условиях устойчивой сухой, жаркой и ветреной погоды разведение костров, проведение пожароопасных работ на определенных участках, топка печей и т.д. запрещается. В этот период необходимо организовывать патрулирование населенных пунктов силами местного населения и членов добровольных пожарных формирований, имеющих первичные средства пожаротушения. Также необходимо подготовить имеющуюся водовозную и землеройную технику, провести соответствующую разъяснительную работу с населением о мерах пожарной безопасности и действиях в случае возникновения пожара. В помощь членам ДПД организовывать дежурство граждан и работников предприятий, расположенных в населенном пункте. Населенные пункты и отдельно расположенные объекты должны быть обеспечены исправной телефонной или радиосвязью для сообщения в пожарную охрану о возникших пожарах. 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надзорной деятельности по </w:t>
      </w:r>
      <w:proofErr w:type="spellStart"/>
      <w:r>
        <w:rPr>
          <w:rFonts w:ascii="Times New Roman" w:hAnsi="Times New Roman"/>
          <w:sz w:val="24"/>
          <w:szCs w:val="24"/>
        </w:rPr>
        <w:t>Болотнинском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УНДиПР</w:t>
      </w:r>
      <w:proofErr w:type="spellEnd"/>
      <w:r>
        <w:rPr>
          <w:rFonts w:ascii="Times New Roman" w:hAnsi="Times New Roman"/>
          <w:sz w:val="24"/>
          <w:szCs w:val="24"/>
        </w:rPr>
        <w:t xml:space="preserve"> ГУ МЧС России по Новосибирской области с наступлением весенне-летнего пожароопасного периода обращается к жителям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 необходимости выполнения элементарные правила пожарной безопасности: 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Не разрешайте детям играть с огнем.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Не сжигайте мусор и не разводите костров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4"/>
            <w:szCs w:val="24"/>
          </w:rPr>
          <w:t>50 метров</w:t>
        </w:r>
      </w:smartTag>
      <w:r>
        <w:rPr>
          <w:rFonts w:ascii="Times New Roman" w:hAnsi="Times New Roman"/>
          <w:sz w:val="24"/>
          <w:szCs w:val="24"/>
        </w:rPr>
        <w:t xml:space="preserve"> от зданий и сооружений.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оставляйте без присмотра разведенные костры.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Своевременно очищайте от мусора, опавших листьев, сухой травы и других горючих отходов территорию своего приусадебного участка.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бросайте не затушенные сигареты и спички.</w:t>
      </w:r>
    </w:p>
    <w:p w:rsidR="00623A3A" w:rsidRDefault="00623A3A" w:rsidP="00623A3A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За неисполнение этих </w:t>
      </w:r>
      <w:proofErr w:type="spellStart"/>
      <w:r>
        <w:rPr>
          <w:rFonts w:ascii="Times New Roman" w:hAnsi="Times New Roman"/>
          <w:sz w:val="24"/>
          <w:szCs w:val="24"/>
        </w:rPr>
        <w:t>требоаний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наступает административная ответственность по статье 20.4 Кодекса Российской Федерации об административных правонарушениях: наложение административного штрафа на граждан в размере от 1000 до 1500 рублей, на должностных лиц – от 6000 до 15000 рублей, на юридических лиц – 150000 до 200000 рублей. Те же действия, совершенные в условиях особого противопожарного режима, влекут наложение штрафа на граждан от 2000 до 4000 рублей, на должностных лиц от 15000 до 30000 рублей, на юридические лица от 400000 до 500000 рублей. </w:t>
      </w:r>
      <w:proofErr w:type="gramStart"/>
      <w:r>
        <w:rPr>
          <w:rFonts w:ascii="Times New Roman" w:hAnsi="Times New Roman"/>
          <w:sz w:val="24"/>
          <w:szCs w:val="24"/>
        </w:rPr>
        <w:t>В случае если нарушение требований пожарной безопасности приведет к возникновению пожара, то сумма штрафа на граждан составляет от 4000 до 5000 рублей, на должностных от 40000 до 50000 рублей, на юридических лиц от 350000 до 400000 рублей.</w:t>
      </w:r>
      <w:proofErr w:type="gramEnd"/>
    </w:p>
    <w:p w:rsidR="00623A3A" w:rsidRDefault="00623A3A" w:rsidP="00623A3A">
      <w:pPr>
        <w:spacing w:line="240" w:lineRule="auto"/>
        <w:ind w:left="-3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Еще раз хотим довести до Вашего сведения, что в соответствии с Постановлением Правительства Российской Федерации от 18 августа 2016 года № 807 «О внесении изменений в некоторые акты Правительства Российской Федерации по вопросу обеспечения пожарной безопасности территорий»» с </w:t>
      </w:r>
      <w:r>
        <w:rPr>
          <w:rFonts w:ascii="Times New Roman" w:hAnsi="Times New Roman"/>
          <w:b/>
          <w:sz w:val="24"/>
          <w:szCs w:val="24"/>
        </w:rPr>
        <w:t xml:space="preserve">1 марта 2017 года вступили в законную силу требования </w:t>
      </w:r>
      <w:hyperlink r:id="rId4" w:history="1">
        <w:r>
          <w:rPr>
            <w:rStyle w:val="a3"/>
            <w:sz w:val="24"/>
            <w:szCs w:val="24"/>
          </w:rPr>
          <w:t>Правил противопожарного режима в Российской Федерации</w:t>
        </w:r>
      </w:hyperlink>
      <w:r>
        <w:rPr>
          <w:rFonts w:ascii="Times New Roman" w:hAnsi="Times New Roman"/>
          <w:sz w:val="24"/>
          <w:szCs w:val="24"/>
        </w:rPr>
        <w:t xml:space="preserve">, утвержденные </w:t>
      </w:r>
      <w:hyperlink r:id="rId5" w:history="1">
        <w:r>
          <w:rPr>
            <w:rStyle w:val="a3"/>
            <w:sz w:val="24"/>
            <w:szCs w:val="24"/>
          </w:rPr>
          <w:t>постановлением Правительства Российской Федерации от 25 апреля</w:t>
        </w:r>
        <w:proofErr w:type="gramEnd"/>
        <w:r>
          <w:rPr>
            <w:rStyle w:val="a3"/>
            <w:sz w:val="24"/>
            <w:szCs w:val="24"/>
          </w:rPr>
          <w:t xml:space="preserve"> 2012 года N 390 "О противопожарном режиме"</w:t>
        </w:r>
      </w:hyperlink>
      <w:r>
        <w:rPr>
          <w:rFonts w:ascii="Times New Roman" w:hAnsi="Times New Roman"/>
          <w:sz w:val="24"/>
          <w:szCs w:val="24"/>
        </w:rPr>
        <w:t xml:space="preserve">, которые </w:t>
      </w:r>
      <w:proofErr w:type="gramStart"/>
      <w:r>
        <w:rPr>
          <w:rFonts w:ascii="Times New Roman" w:hAnsi="Times New Roman"/>
          <w:sz w:val="24"/>
          <w:szCs w:val="24"/>
        </w:rPr>
        <w:t>дополнен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пунктом 72³ следующего содержания:</w:t>
      </w:r>
    </w:p>
    <w:p w:rsidR="00623A3A" w:rsidRDefault="00623A3A" w:rsidP="00623A3A">
      <w:pPr>
        <w:pStyle w:val="formattext"/>
        <w:spacing w:before="0" w:beforeAutospacing="0" w:after="0" w:afterAutospacing="0"/>
        <w:ind w:left="-360"/>
        <w:jc w:val="both"/>
        <w:rPr>
          <w:b/>
          <w:u w:val="single"/>
        </w:rPr>
      </w:pPr>
      <w:r>
        <w:t xml:space="preserve"> </w:t>
      </w:r>
      <w:proofErr w:type="gramStart"/>
      <w:r>
        <w:rPr>
          <w:b/>
          <w:u w:val="single"/>
        </w:rPr>
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</w:t>
      </w:r>
      <w:r>
        <w:t xml:space="preserve">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</w:t>
      </w:r>
      <w:r>
        <w:rPr>
          <w:b/>
          <w:u w:val="single"/>
        </w:rPr>
        <w:t>владеющие, пользующиеся и (или) распоряжающиеся территорией, прилегающей</w:t>
      </w:r>
      <w:proofErr w:type="gramEnd"/>
      <w:r>
        <w:rPr>
          <w:b/>
          <w:u w:val="single"/>
        </w:rPr>
        <w:t xml:space="preserve">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b/>
            <w:u w:val="single"/>
          </w:rPr>
          <w:t>10 метров</w:t>
        </w:r>
      </w:smartTag>
      <w:r>
        <w:rPr>
          <w:b/>
          <w:u w:val="single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b/>
            <w:u w:val="single"/>
          </w:rPr>
          <w:t>0,5 метра</w:t>
        </w:r>
      </w:smartTag>
      <w:r>
        <w:rPr>
          <w:b/>
          <w:u w:val="single"/>
        </w:rPr>
        <w:t xml:space="preserve"> или иным противопожарным барьером</w:t>
      </w:r>
      <w:proofErr w:type="gramStart"/>
      <w:r>
        <w:rPr>
          <w:b/>
          <w:u w:val="single"/>
        </w:rPr>
        <w:t>.".</w:t>
      </w:r>
      <w:proofErr w:type="gramEnd"/>
    </w:p>
    <w:p w:rsidR="00623A3A" w:rsidRDefault="00623A3A" w:rsidP="00623A3A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что именно сейчас в весенне-летний период риск возникновения пожара особенно велик. Будьте внимательны!  </w:t>
      </w:r>
    </w:p>
    <w:p w:rsidR="00623A3A" w:rsidRDefault="00623A3A" w:rsidP="00623A3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</w:p>
    <w:p w:rsidR="00623A3A" w:rsidRDefault="00623A3A" w:rsidP="00623A3A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</w:p>
    <w:p w:rsidR="00623A3A" w:rsidRDefault="00623A3A" w:rsidP="00623A3A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</w:p>
    <w:p w:rsidR="00623A3A" w:rsidRDefault="00623A3A" w:rsidP="00623A3A">
      <w:pPr>
        <w:spacing w:after="0" w:line="240" w:lineRule="auto"/>
        <w:ind w:left="-360" w:firstLine="709"/>
        <w:jc w:val="both"/>
        <w:rPr>
          <w:rFonts w:ascii="Verdana" w:hAnsi="Verdana"/>
          <w:color w:val="FFFFFF"/>
        </w:rPr>
      </w:pPr>
      <w:r>
        <w:t xml:space="preserve"> </w:t>
      </w:r>
    </w:p>
    <w:p w:rsidR="00623A3A" w:rsidRDefault="00623A3A" w:rsidP="00623A3A">
      <w:pPr>
        <w:spacing w:after="0" w:line="240" w:lineRule="auto"/>
        <w:ind w:left="-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</w:t>
      </w:r>
      <w:proofErr w:type="spellStart"/>
      <w:r>
        <w:rPr>
          <w:rFonts w:ascii="Times New Roman" w:hAnsi="Times New Roman"/>
          <w:sz w:val="24"/>
          <w:szCs w:val="24"/>
        </w:rPr>
        <w:t>ОНДиПР</w:t>
      </w:r>
      <w:proofErr w:type="spellEnd"/>
    </w:p>
    <w:p w:rsidR="00623A3A" w:rsidRDefault="00623A3A" w:rsidP="00623A3A">
      <w:pPr>
        <w:spacing w:after="0" w:line="240" w:lineRule="auto"/>
        <w:ind w:left="-36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Болотнинскому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                                                    Козловский И.Ф</w:t>
      </w:r>
      <w:r>
        <w:rPr>
          <w:sz w:val="28"/>
          <w:szCs w:val="28"/>
        </w:rPr>
        <w:t>.</w:t>
      </w:r>
    </w:p>
    <w:p w:rsidR="00623A3A" w:rsidRDefault="00623A3A" w:rsidP="00623A3A">
      <w:pPr>
        <w:spacing w:after="0"/>
        <w:ind w:left="-993"/>
        <w:jc w:val="both"/>
        <w:rPr>
          <w:rFonts w:ascii="Times New Roman" w:hAnsi="Times New Roman"/>
          <w:sz w:val="24"/>
          <w:szCs w:val="24"/>
        </w:rPr>
      </w:pPr>
    </w:p>
    <w:p w:rsidR="00AB3FDD" w:rsidRDefault="00AB3FDD"/>
    <w:sectPr w:rsidR="00AB3FDD" w:rsidSect="00AB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A3A"/>
    <w:rsid w:val="00623A3A"/>
    <w:rsid w:val="00AB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3A3A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6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4510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3</cp:revision>
  <dcterms:created xsi:type="dcterms:W3CDTF">2017-04-20T02:15:00Z</dcterms:created>
  <dcterms:modified xsi:type="dcterms:W3CDTF">2017-04-20T02:15:00Z</dcterms:modified>
</cp:coreProperties>
</file>