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2A" w:rsidRPr="0022082A" w:rsidRDefault="0022082A" w:rsidP="0022082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2082A">
        <w:rPr>
          <w:b/>
          <w:bCs/>
        </w:rPr>
        <w:t>Газета «ВЕСТНИК БОРОВСКОГО СЕЛЬСОВЕТА»</w:t>
      </w:r>
    </w:p>
    <w:p w:rsidR="0022082A" w:rsidRDefault="0022082A" w:rsidP="0022082A">
      <w:pPr>
        <w:autoSpaceDE w:val="0"/>
        <w:autoSpaceDN w:val="0"/>
        <w:adjustRightInd w:val="0"/>
        <w:jc w:val="center"/>
        <w:rPr>
          <w:b/>
          <w:bCs/>
        </w:rPr>
      </w:pPr>
      <w:r w:rsidRPr="0022082A">
        <w:rPr>
          <w:b/>
          <w:bCs/>
        </w:rPr>
        <w:t>От 2</w:t>
      </w:r>
      <w:r>
        <w:rPr>
          <w:b/>
          <w:bCs/>
        </w:rPr>
        <w:t>0</w:t>
      </w:r>
      <w:r w:rsidRPr="0022082A">
        <w:rPr>
          <w:b/>
          <w:bCs/>
        </w:rPr>
        <w:t>.1</w:t>
      </w:r>
      <w:r>
        <w:rPr>
          <w:b/>
          <w:bCs/>
        </w:rPr>
        <w:t>1</w:t>
      </w:r>
      <w:r w:rsidRPr="0022082A">
        <w:rPr>
          <w:b/>
          <w:bCs/>
        </w:rPr>
        <w:t>.2023 № 3</w:t>
      </w:r>
      <w:r>
        <w:rPr>
          <w:b/>
          <w:bCs/>
        </w:rPr>
        <w:t>4</w:t>
      </w:r>
    </w:p>
    <w:p w:rsidR="0022082A" w:rsidRDefault="0022082A" w:rsidP="0022082A">
      <w:pPr>
        <w:autoSpaceDE w:val="0"/>
        <w:autoSpaceDN w:val="0"/>
        <w:adjustRightInd w:val="0"/>
        <w:jc w:val="center"/>
        <w:rPr>
          <w:b/>
          <w:bCs/>
        </w:rPr>
      </w:pPr>
    </w:p>
    <w:p w:rsidR="0022082A" w:rsidRPr="0022082A" w:rsidRDefault="0022082A" w:rsidP="0022082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2082A">
        <w:rPr>
          <w:b/>
          <w:bCs/>
          <w:sz w:val="24"/>
          <w:szCs w:val="24"/>
        </w:rPr>
        <w:t>ПАМЯТКА ПО ПРОФИЛАКТИКЕ ПОЖАРОВ</w:t>
      </w:r>
    </w:p>
    <w:p w:rsidR="0022082A" w:rsidRPr="0022082A" w:rsidRDefault="0022082A" w:rsidP="0022082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2082A">
        <w:rPr>
          <w:b/>
          <w:bCs/>
          <w:sz w:val="24"/>
          <w:szCs w:val="24"/>
        </w:rPr>
        <w:t xml:space="preserve">ДЛЯ СОБСТВЕННИКОВ И АРЕНДАТОРОВ ЖИЛЫХ ПОМЕЩЕНИЙ </w:t>
      </w:r>
    </w:p>
    <w:p w:rsidR="0022082A" w:rsidRPr="0022082A" w:rsidRDefault="0022082A" w:rsidP="0022082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2082A" w:rsidRPr="0022082A" w:rsidRDefault="0022082A" w:rsidP="0022082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2082A">
        <w:rPr>
          <w:b/>
          <w:bCs/>
          <w:sz w:val="24"/>
          <w:szCs w:val="24"/>
        </w:rPr>
        <w:t>1. Обеспечение пожарной безопасности при обращении с электроприборами</w:t>
      </w:r>
    </w:p>
    <w:p w:rsidR="0022082A" w:rsidRPr="0022082A" w:rsidRDefault="0022082A" w:rsidP="0022082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2082A">
        <w:rPr>
          <w:b/>
          <w:bCs/>
          <w:sz w:val="24"/>
          <w:szCs w:val="24"/>
        </w:rPr>
        <w:t>Основные причины пожаров, связанные с неисправностями</w:t>
      </w:r>
    </w:p>
    <w:p w:rsidR="0022082A" w:rsidRPr="0022082A" w:rsidRDefault="0022082A" w:rsidP="0022082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22082A">
        <w:rPr>
          <w:b/>
          <w:bCs/>
          <w:sz w:val="24"/>
          <w:szCs w:val="24"/>
        </w:rPr>
        <w:t>электроприборов</w:t>
      </w:r>
      <w:proofErr w:type="gramEnd"/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r w:rsidRPr="0022082A">
        <w:rPr>
          <w:sz w:val="24"/>
          <w:szCs w:val="24"/>
        </w:rPr>
        <w:t>1. Короткое замыкание, образующееся при нарушении целостности изоляции и соединении двух соседних оголенных проводов одного электрического кабеля, при этом наблюдается искрение.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r w:rsidRPr="0022082A">
        <w:rPr>
          <w:sz w:val="24"/>
          <w:szCs w:val="24"/>
        </w:rPr>
        <w:t>2. Перегрев и возгорание электропроводки в местах некачественного контакта в розетках и местах соединения проводов.</w:t>
      </w:r>
    </w:p>
    <w:p w:rsidR="0022082A" w:rsidRPr="0022082A" w:rsidRDefault="0022082A" w:rsidP="0022082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2082A">
        <w:rPr>
          <w:b/>
          <w:bCs/>
          <w:sz w:val="24"/>
          <w:szCs w:val="24"/>
        </w:rPr>
        <w:t>Правила и меры пожарной безопасности при обращении</w:t>
      </w:r>
    </w:p>
    <w:p w:rsidR="0022082A" w:rsidRPr="0022082A" w:rsidRDefault="0022082A" w:rsidP="0022082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22082A">
        <w:rPr>
          <w:b/>
          <w:bCs/>
          <w:sz w:val="24"/>
          <w:szCs w:val="24"/>
        </w:rPr>
        <w:t>с</w:t>
      </w:r>
      <w:proofErr w:type="gramEnd"/>
      <w:r w:rsidRPr="0022082A">
        <w:rPr>
          <w:b/>
          <w:bCs/>
          <w:sz w:val="24"/>
          <w:szCs w:val="24"/>
        </w:rPr>
        <w:t xml:space="preserve"> электроприборами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r w:rsidRPr="0022082A">
        <w:rPr>
          <w:sz w:val="24"/>
          <w:szCs w:val="24"/>
        </w:rPr>
        <w:t>1. Подход к розетке должен обеспечивать возможность отключения электроприбора от сети в кратчайшие сроки в случае его возгорания или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22082A">
        <w:rPr>
          <w:sz w:val="24"/>
          <w:szCs w:val="24"/>
        </w:rPr>
        <w:t>появления</w:t>
      </w:r>
      <w:proofErr w:type="gramEnd"/>
      <w:r w:rsidRPr="0022082A">
        <w:rPr>
          <w:sz w:val="24"/>
          <w:szCs w:val="24"/>
        </w:rPr>
        <w:t xml:space="preserve"> первых признаков возгорания.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r w:rsidRPr="0022082A">
        <w:rPr>
          <w:sz w:val="24"/>
          <w:szCs w:val="24"/>
        </w:rPr>
        <w:t>2. Вокруг электроприборов не следует размещать горючие материалы (шторы, книги, газеты, пластиковые салфетки и прочее).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r w:rsidRPr="0022082A">
        <w:rPr>
          <w:sz w:val="24"/>
          <w:szCs w:val="24"/>
        </w:rPr>
        <w:t>3. Эксплуатировать электрооборудование необходимо строго согласно инструкции завода-производителя.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r w:rsidRPr="0022082A">
        <w:rPr>
          <w:sz w:val="24"/>
          <w:szCs w:val="24"/>
        </w:rPr>
        <w:t>4. Неукоснительно соблюдайте порядок включения электроприбора в сеть: сетевой шнур сначала подключать к прибору, а затем к сети. Отключение прибора производится в обратном порядке.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r w:rsidRPr="0022082A">
        <w:rPr>
          <w:sz w:val="24"/>
          <w:szCs w:val="24"/>
        </w:rPr>
        <w:t>5. При необходимости провести обслуживание или ремонт электроприборов, следует убедиться в их отключении из сети.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r w:rsidRPr="0022082A">
        <w:rPr>
          <w:sz w:val="24"/>
          <w:szCs w:val="24"/>
        </w:rPr>
        <w:t>6. Не пользуйтесь электроприборами с видимыми повреждениями изоляции.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r w:rsidRPr="0022082A">
        <w:rPr>
          <w:sz w:val="24"/>
          <w:szCs w:val="24"/>
        </w:rPr>
        <w:t xml:space="preserve">7. Запрещается включать одновременно несколько мощных </w:t>
      </w:r>
      <w:proofErr w:type="spellStart"/>
      <w:r w:rsidRPr="0022082A">
        <w:rPr>
          <w:sz w:val="24"/>
          <w:szCs w:val="24"/>
        </w:rPr>
        <w:t>энергопотребителей</w:t>
      </w:r>
      <w:proofErr w:type="spellEnd"/>
      <w:r w:rsidRPr="0022082A">
        <w:rPr>
          <w:sz w:val="24"/>
          <w:szCs w:val="24"/>
        </w:rPr>
        <w:t xml:space="preserve"> (электрический водонагреватель, чайник, тостер, утюг), а также вставлять один удлинитель в другой, с целью подключения дополнительных приборов в свободные розетки от одной линии питания – это может вызвать перегрузку сети, которая в свою очередь </w:t>
      </w:r>
      <w:proofErr w:type="gramStart"/>
      <w:r w:rsidRPr="0022082A">
        <w:rPr>
          <w:sz w:val="24"/>
          <w:szCs w:val="24"/>
        </w:rPr>
        <w:t>способна  привести</w:t>
      </w:r>
      <w:proofErr w:type="gramEnd"/>
      <w:r w:rsidRPr="0022082A">
        <w:rPr>
          <w:sz w:val="24"/>
          <w:szCs w:val="24"/>
        </w:rPr>
        <w:t xml:space="preserve"> к короткому замыканию и пожару.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r w:rsidRPr="0022082A">
        <w:rPr>
          <w:sz w:val="24"/>
          <w:szCs w:val="24"/>
        </w:rPr>
        <w:t>8. Используйте электроутюг, электроплитку, электрочайник, паяльник на безопасном расстоянии от легкозагорающихся предметов, например, занавесок, портьер, скатертей.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r w:rsidRPr="0022082A">
        <w:rPr>
          <w:sz w:val="24"/>
          <w:szCs w:val="24"/>
        </w:rPr>
        <w:t>9. Не оставляйте без присмотра включенные в сеть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документацией.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r w:rsidRPr="0022082A">
        <w:rPr>
          <w:sz w:val="24"/>
          <w:szCs w:val="24"/>
        </w:rPr>
        <w:t>10. Не используйте электронагревательные приборы с неисправными устройствами тепловой защиты, а также при отсутствии или неисправности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22082A">
        <w:rPr>
          <w:sz w:val="24"/>
          <w:szCs w:val="24"/>
        </w:rPr>
        <w:t>терморегуляторов</w:t>
      </w:r>
      <w:proofErr w:type="gramEnd"/>
      <w:r w:rsidRPr="0022082A">
        <w:rPr>
          <w:sz w:val="24"/>
          <w:szCs w:val="24"/>
        </w:rPr>
        <w:t>, предусмотренных конструкцией.</w:t>
      </w:r>
    </w:p>
    <w:p w:rsidR="0022082A" w:rsidRPr="0022082A" w:rsidRDefault="0022082A" w:rsidP="0022082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2082A">
        <w:rPr>
          <w:b/>
          <w:bCs/>
          <w:sz w:val="24"/>
          <w:szCs w:val="24"/>
        </w:rPr>
        <w:t>Признаки возможного загорания электроприборов: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r w:rsidRPr="0022082A">
        <w:rPr>
          <w:sz w:val="24"/>
          <w:szCs w:val="24"/>
        </w:rPr>
        <w:t>1. Дым или запах горелой резины (пластика, дерева).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r w:rsidRPr="0022082A">
        <w:rPr>
          <w:sz w:val="24"/>
          <w:szCs w:val="24"/>
        </w:rPr>
        <w:t>2. Сильный нагрев отдельных частей или электроприбора в целом.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r w:rsidRPr="0022082A">
        <w:rPr>
          <w:sz w:val="24"/>
          <w:szCs w:val="24"/>
        </w:rPr>
        <w:t>3. Искрение, вспышки света, треск, гудение в электроприборе. При появлении любого из этих признаков необходимо немедленно отключить прибор от электрической сети или обесточить линию!</w:t>
      </w:r>
    </w:p>
    <w:p w:rsidR="0022082A" w:rsidRPr="0022082A" w:rsidRDefault="0022082A" w:rsidP="0022082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2082A">
        <w:rPr>
          <w:b/>
          <w:bCs/>
          <w:sz w:val="24"/>
          <w:szCs w:val="24"/>
        </w:rPr>
        <w:t>Основные правила пожарной безопасности при использовании</w:t>
      </w:r>
    </w:p>
    <w:p w:rsidR="0022082A" w:rsidRPr="0022082A" w:rsidRDefault="0022082A" w:rsidP="0022082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22082A">
        <w:rPr>
          <w:b/>
          <w:bCs/>
          <w:sz w:val="24"/>
          <w:szCs w:val="24"/>
        </w:rPr>
        <w:t>электроприборов</w:t>
      </w:r>
      <w:proofErr w:type="gramEnd"/>
      <w:r w:rsidRPr="0022082A">
        <w:rPr>
          <w:b/>
          <w:bCs/>
          <w:sz w:val="24"/>
          <w:szCs w:val="24"/>
        </w:rPr>
        <w:t xml:space="preserve"> с нагревательным устройством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r w:rsidRPr="0022082A">
        <w:rPr>
          <w:sz w:val="24"/>
          <w:szCs w:val="24"/>
        </w:rPr>
        <w:t>1. Соблюдайте инструкцию по эксплуатации.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r w:rsidRPr="0022082A">
        <w:rPr>
          <w:sz w:val="24"/>
          <w:szCs w:val="24"/>
        </w:rPr>
        <w:t>2. Не оставляйте электронагревательные приборы без присмотра.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r w:rsidRPr="0022082A">
        <w:rPr>
          <w:sz w:val="24"/>
          <w:szCs w:val="24"/>
        </w:rPr>
        <w:lastRenderedPageBreak/>
        <w:t>3. Не допускайте, чтобы провода питания электронагревательного прибора соприкасались с ним, это может привести к их перегреву, нарушению изоляции и короткому замыканию.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r w:rsidRPr="0022082A">
        <w:rPr>
          <w:sz w:val="24"/>
          <w:szCs w:val="24"/>
        </w:rPr>
        <w:t>4. Не закрывайте вентиляционные отверстия электронагревательного прибора, это может привести к его перегреву.</w:t>
      </w:r>
    </w:p>
    <w:p w:rsidR="0022082A" w:rsidRPr="0022082A" w:rsidRDefault="0022082A" w:rsidP="0022082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2082A">
        <w:rPr>
          <w:b/>
          <w:bCs/>
          <w:sz w:val="24"/>
          <w:szCs w:val="24"/>
        </w:rPr>
        <w:t>Основные правила пожарной безопасности при использовании</w:t>
      </w:r>
    </w:p>
    <w:p w:rsidR="0022082A" w:rsidRPr="0022082A" w:rsidRDefault="0022082A" w:rsidP="0022082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22082A">
        <w:rPr>
          <w:b/>
          <w:bCs/>
          <w:sz w:val="24"/>
          <w:szCs w:val="24"/>
        </w:rPr>
        <w:t>осветительных</w:t>
      </w:r>
      <w:proofErr w:type="gramEnd"/>
      <w:r w:rsidRPr="0022082A">
        <w:rPr>
          <w:b/>
          <w:bCs/>
          <w:sz w:val="24"/>
          <w:szCs w:val="24"/>
        </w:rPr>
        <w:t xml:space="preserve"> электроприборов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r w:rsidRPr="0022082A">
        <w:rPr>
          <w:sz w:val="24"/>
          <w:szCs w:val="24"/>
        </w:rPr>
        <w:t>1. Не используйте бумагу, ткань и другие горючие материалы в качестве экрана или абажура ламп накаливания.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r w:rsidRPr="0022082A">
        <w:rPr>
          <w:sz w:val="24"/>
          <w:szCs w:val="24"/>
        </w:rPr>
        <w:t>2. Выключайте светильник из сети при замене ламп, а замену светильников производите, только убедившись, что помещение обесточено.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r w:rsidRPr="0022082A">
        <w:rPr>
          <w:sz w:val="24"/>
          <w:szCs w:val="24"/>
        </w:rPr>
        <w:t>3. Для помещений ванных комнат используйте влагостойкие светильники.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r w:rsidRPr="0022082A">
        <w:rPr>
          <w:sz w:val="24"/>
          <w:szCs w:val="24"/>
        </w:rPr>
        <w:t xml:space="preserve">4. При использовании в комнате дополнительного освещения не используйте удлинители, так как велика вероятность за них запнуться и </w:t>
      </w:r>
      <w:proofErr w:type="gramStart"/>
      <w:r w:rsidRPr="0022082A">
        <w:rPr>
          <w:sz w:val="24"/>
          <w:szCs w:val="24"/>
        </w:rPr>
        <w:t>опрокинуть  осветительный</w:t>
      </w:r>
      <w:proofErr w:type="gramEnd"/>
      <w:r w:rsidRPr="0022082A">
        <w:rPr>
          <w:sz w:val="24"/>
          <w:szCs w:val="24"/>
        </w:rPr>
        <w:t xml:space="preserve"> прибор.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r w:rsidRPr="0022082A">
        <w:rPr>
          <w:sz w:val="24"/>
          <w:szCs w:val="24"/>
        </w:rPr>
        <w:t>5. Внимательно выбирайте лампы для светильников, так как для каждого вида осветительного прибора предназначена лампа определенной мощности.</w:t>
      </w:r>
    </w:p>
    <w:p w:rsidR="0022082A" w:rsidRPr="0022082A" w:rsidRDefault="0022082A" w:rsidP="0022082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2082A">
        <w:rPr>
          <w:b/>
          <w:bCs/>
          <w:sz w:val="24"/>
          <w:szCs w:val="24"/>
        </w:rPr>
        <w:t>Основные правила пожарной безопасности при использовании</w:t>
      </w:r>
    </w:p>
    <w:p w:rsidR="0022082A" w:rsidRPr="0022082A" w:rsidRDefault="0022082A" w:rsidP="0022082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22082A">
        <w:rPr>
          <w:b/>
          <w:bCs/>
          <w:sz w:val="24"/>
          <w:szCs w:val="24"/>
        </w:rPr>
        <w:t>бытовых</w:t>
      </w:r>
      <w:proofErr w:type="gramEnd"/>
      <w:r w:rsidRPr="0022082A">
        <w:rPr>
          <w:b/>
          <w:bCs/>
          <w:sz w:val="24"/>
          <w:szCs w:val="24"/>
        </w:rPr>
        <w:t xml:space="preserve"> электроприборов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r w:rsidRPr="0022082A">
        <w:rPr>
          <w:sz w:val="24"/>
          <w:szCs w:val="24"/>
        </w:rPr>
        <w:t>1. По окончанию зарядки устройства не оставляйте блок зарядного устройства в розетке.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r w:rsidRPr="0022082A">
        <w:rPr>
          <w:sz w:val="24"/>
          <w:szCs w:val="24"/>
        </w:rPr>
        <w:t>2. Не оставляете телефоны, планшеты, зарядные устройства, смарт- устройства заряжаться на всю ночь, либо без контроля, это может привести к перегреву устройства и пожару.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r w:rsidRPr="0022082A">
        <w:rPr>
          <w:sz w:val="24"/>
          <w:szCs w:val="24"/>
        </w:rPr>
        <w:t>3. Используйте только оригинальные зарядные устройства и батареи питания телефонов, планшетов.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r w:rsidRPr="0022082A">
        <w:rPr>
          <w:sz w:val="24"/>
          <w:szCs w:val="24"/>
        </w:rPr>
        <w:t>4. Если батарея питания устройства изменила форму, деформировалась, то необходимо прекратить её использование.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r w:rsidRPr="0022082A">
        <w:rPr>
          <w:sz w:val="24"/>
          <w:szCs w:val="24"/>
        </w:rPr>
        <w:t>5. Не оставляйте телефоны, планшеты, зарядные устройства, смарт- устройства под прямыми лучами солнца – это может привести к их перегреву и возможному воспламенению.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r w:rsidRPr="0022082A">
        <w:rPr>
          <w:sz w:val="24"/>
          <w:szCs w:val="24"/>
        </w:rPr>
        <w:t>6. Не кладите телефоны и планшеты под подушку, одеяло – это приводит к перегреву и возможному воспламенению.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r w:rsidRPr="0022082A">
        <w:rPr>
          <w:sz w:val="24"/>
          <w:szCs w:val="24"/>
        </w:rPr>
        <w:t xml:space="preserve">7. Не рекомендуется разговаривать по телефону и играть </w:t>
      </w:r>
      <w:proofErr w:type="gramStart"/>
      <w:r w:rsidRPr="0022082A">
        <w:rPr>
          <w:sz w:val="24"/>
          <w:szCs w:val="24"/>
        </w:rPr>
        <w:t xml:space="preserve">во время </w:t>
      </w:r>
      <w:proofErr w:type="gramEnd"/>
      <w:r w:rsidRPr="0022082A">
        <w:rPr>
          <w:sz w:val="24"/>
          <w:szCs w:val="24"/>
        </w:rPr>
        <w:t>его зарядки – это привет к перегреву устройства и возможному воспламенению.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</w:p>
    <w:p w:rsidR="0022082A" w:rsidRPr="0022082A" w:rsidRDefault="0022082A" w:rsidP="0022082A">
      <w:pPr>
        <w:autoSpaceDE w:val="0"/>
        <w:autoSpaceDN w:val="0"/>
        <w:adjustRightInd w:val="0"/>
        <w:rPr>
          <w:b/>
          <w:sz w:val="24"/>
          <w:szCs w:val="24"/>
        </w:rPr>
      </w:pPr>
      <w:r w:rsidRPr="0022082A">
        <w:rPr>
          <w:b/>
          <w:sz w:val="24"/>
          <w:szCs w:val="24"/>
        </w:rPr>
        <w:t>ПЧ-121 по охране Болотнинского района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r w:rsidRPr="0022082A">
        <w:rPr>
          <w:sz w:val="24"/>
          <w:szCs w:val="24"/>
        </w:rPr>
        <w:t>Козловский И.Ф.</w:t>
      </w:r>
    </w:p>
    <w:p w:rsidR="0022082A" w:rsidRPr="0022082A" w:rsidRDefault="0022082A" w:rsidP="0022082A">
      <w:pPr>
        <w:autoSpaceDE w:val="0"/>
        <w:autoSpaceDN w:val="0"/>
        <w:adjustRightInd w:val="0"/>
        <w:rPr>
          <w:sz w:val="24"/>
          <w:szCs w:val="24"/>
        </w:rPr>
      </w:pPr>
      <w:r w:rsidRPr="0022082A">
        <w:rPr>
          <w:sz w:val="24"/>
          <w:szCs w:val="24"/>
        </w:rPr>
        <w:t>8-913-377-53-36</w:t>
      </w:r>
    </w:p>
    <w:p w:rsidR="00EC6340" w:rsidRDefault="00EC6340">
      <w:pPr>
        <w:rPr>
          <w:sz w:val="24"/>
          <w:szCs w:val="24"/>
        </w:rPr>
      </w:pPr>
    </w:p>
    <w:p w:rsidR="0051054D" w:rsidRDefault="0051054D">
      <w:pPr>
        <w:rPr>
          <w:sz w:val="24"/>
          <w:szCs w:val="24"/>
        </w:rPr>
      </w:pPr>
    </w:p>
    <w:p w:rsidR="0051054D" w:rsidRDefault="0051054D">
      <w:pPr>
        <w:rPr>
          <w:sz w:val="24"/>
          <w:szCs w:val="24"/>
        </w:rPr>
      </w:pPr>
    </w:p>
    <w:p w:rsidR="0051054D" w:rsidRDefault="0051054D">
      <w:pPr>
        <w:rPr>
          <w:sz w:val="24"/>
          <w:szCs w:val="24"/>
        </w:rPr>
      </w:pPr>
    </w:p>
    <w:p w:rsidR="0051054D" w:rsidRPr="0051054D" w:rsidRDefault="0051054D" w:rsidP="0051054D">
      <w:pPr>
        <w:ind w:right="-1"/>
        <w:jc w:val="center"/>
        <w:rPr>
          <w:sz w:val="24"/>
          <w:szCs w:val="24"/>
        </w:rPr>
      </w:pPr>
      <w:r w:rsidRPr="0051054D">
        <w:rPr>
          <w:sz w:val="24"/>
          <w:szCs w:val="24"/>
        </w:rPr>
        <w:t>СОВЕТ ДЕПУТАТОВ БОРОВСКОГО СЕЛЬСОВЕТА</w:t>
      </w:r>
    </w:p>
    <w:p w:rsidR="0051054D" w:rsidRPr="0051054D" w:rsidRDefault="0051054D" w:rsidP="0051054D">
      <w:pPr>
        <w:jc w:val="center"/>
        <w:rPr>
          <w:sz w:val="24"/>
          <w:szCs w:val="24"/>
        </w:rPr>
      </w:pPr>
      <w:r w:rsidRPr="0051054D">
        <w:rPr>
          <w:sz w:val="24"/>
          <w:szCs w:val="24"/>
        </w:rPr>
        <w:t xml:space="preserve"> БОЛОТНИНСКОГО РАЙОНА НОВОСИБИРСКОЙ ОБЛАСТИ</w:t>
      </w:r>
    </w:p>
    <w:p w:rsidR="0051054D" w:rsidRPr="0051054D" w:rsidRDefault="0051054D" w:rsidP="0051054D">
      <w:pPr>
        <w:rPr>
          <w:sz w:val="24"/>
          <w:szCs w:val="24"/>
        </w:rPr>
      </w:pPr>
    </w:p>
    <w:p w:rsidR="0051054D" w:rsidRPr="0051054D" w:rsidRDefault="0051054D" w:rsidP="0051054D">
      <w:pPr>
        <w:jc w:val="center"/>
        <w:rPr>
          <w:sz w:val="24"/>
          <w:szCs w:val="24"/>
        </w:rPr>
      </w:pPr>
      <w:r w:rsidRPr="0051054D">
        <w:rPr>
          <w:sz w:val="24"/>
          <w:szCs w:val="24"/>
        </w:rPr>
        <w:t>_______ сессии шестого созыва</w:t>
      </w:r>
    </w:p>
    <w:p w:rsidR="0051054D" w:rsidRPr="0051054D" w:rsidRDefault="0051054D" w:rsidP="0051054D">
      <w:pPr>
        <w:jc w:val="center"/>
        <w:rPr>
          <w:sz w:val="24"/>
          <w:szCs w:val="24"/>
        </w:rPr>
      </w:pPr>
    </w:p>
    <w:p w:rsidR="0051054D" w:rsidRPr="0051054D" w:rsidRDefault="0051054D" w:rsidP="0051054D">
      <w:pPr>
        <w:jc w:val="center"/>
        <w:rPr>
          <w:sz w:val="24"/>
          <w:szCs w:val="24"/>
        </w:rPr>
      </w:pPr>
      <w:r w:rsidRPr="0051054D">
        <w:rPr>
          <w:sz w:val="24"/>
          <w:szCs w:val="24"/>
        </w:rPr>
        <w:t>РЕШЕНИЕ</w:t>
      </w:r>
    </w:p>
    <w:p w:rsidR="0051054D" w:rsidRPr="0051054D" w:rsidRDefault="0051054D" w:rsidP="0051054D">
      <w:pPr>
        <w:jc w:val="center"/>
        <w:rPr>
          <w:sz w:val="24"/>
          <w:szCs w:val="24"/>
        </w:rPr>
      </w:pPr>
      <w:r w:rsidRPr="0051054D">
        <w:rPr>
          <w:sz w:val="24"/>
          <w:szCs w:val="24"/>
        </w:rPr>
        <w:t xml:space="preserve">_____2023  </w:t>
      </w:r>
      <w:r w:rsidRPr="0051054D">
        <w:rPr>
          <w:sz w:val="24"/>
          <w:szCs w:val="24"/>
        </w:rPr>
        <w:tab/>
        <w:t xml:space="preserve">                                                                                                        № _</w:t>
      </w:r>
    </w:p>
    <w:p w:rsidR="0051054D" w:rsidRPr="0051054D" w:rsidRDefault="0051054D" w:rsidP="0051054D">
      <w:pPr>
        <w:rPr>
          <w:sz w:val="24"/>
          <w:szCs w:val="24"/>
        </w:rPr>
      </w:pPr>
    </w:p>
    <w:p w:rsidR="0051054D" w:rsidRPr="0051054D" w:rsidRDefault="0051054D" w:rsidP="0051054D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  <w:r w:rsidRPr="0051054D">
        <w:rPr>
          <w:sz w:val="24"/>
          <w:szCs w:val="24"/>
        </w:rPr>
        <w:t>О внесении изменений в Устав сельского поселения Боровского сельсовета Болотнинского муниципального района Новосибирской области</w:t>
      </w:r>
    </w:p>
    <w:p w:rsidR="0051054D" w:rsidRPr="0051054D" w:rsidRDefault="0051054D" w:rsidP="0051054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054D" w:rsidRPr="0051054D" w:rsidRDefault="0051054D" w:rsidP="0051054D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4"/>
          <w:szCs w:val="24"/>
        </w:rPr>
      </w:pPr>
      <w:r w:rsidRPr="0051054D">
        <w:rPr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Боровского сельсовета Болотнинского района Новосибирской области</w:t>
      </w:r>
    </w:p>
    <w:p w:rsidR="0051054D" w:rsidRPr="0051054D" w:rsidRDefault="0051054D" w:rsidP="0051054D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4"/>
          <w:szCs w:val="24"/>
        </w:rPr>
      </w:pPr>
      <w:r w:rsidRPr="0051054D">
        <w:rPr>
          <w:color w:val="000000"/>
          <w:spacing w:val="-1"/>
          <w:sz w:val="24"/>
          <w:szCs w:val="24"/>
        </w:rPr>
        <w:t>РЕШИЛ:</w:t>
      </w:r>
    </w:p>
    <w:p w:rsidR="0051054D" w:rsidRPr="0051054D" w:rsidRDefault="0051054D" w:rsidP="0051054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54D">
        <w:rPr>
          <w:rFonts w:ascii="Times New Roman" w:hAnsi="Times New Roman" w:cs="Times New Roman"/>
          <w:sz w:val="24"/>
          <w:szCs w:val="24"/>
        </w:rPr>
        <w:lastRenderedPageBreak/>
        <w:t>1.Внести в Устав сельского поселения Боровского сельсовета Болотнинского муниципального района Новосибирской области следующие изменения, согласно приложению.</w:t>
      </w:r>
    </w:p>
    <w:p w:rsidR="0051054D" w:rsidRPr="0051054D" w:rsidRDefault="0051054D" w:rsidP="0051054D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gramStart"/>
      <w:r w:rsidRPr="0051054D">
        <w:rPr>
          <w:b/>
          <w:sz w:val="24"/>
          <w:szCs w:val="24"/>
        </w:rPr>
        <w:t xml:space="preserve">1.1  </w:t>
      </w:r>
      <w:r w:rsidRPr="0051054D">
        <w:rPr>
          <w:b/>
          <w:bCs/>
          <w:color w:val="000000"/>
          <w:sz w:val="24"/>
          <w:szCs w:val="24"/>
        </w:rPr>
        <w:t>Статья</w:t>
      </w:r>
      <w:proofErr w:type="gramEnd"/>
      <w:r w:rsidRPr="0051054D">
        <w:rPr>
          <w:b/>
          <w:bCs/>
          <w:color w:val="000000"/>
          <w:sz w:val="24"/>
          <w:szCs w:val="24"/>
        </w:rPr>
        <w:t xml:space="preserve"> 31. Администрация </w:t>
      </w:r>
    </w:p>
    <w:p w:rsidR="0051054D" w:rsidRPr="0051054D" w:rsidRDefault="0051054D" w:rsidP="0051054D">
      <w:pPr>
        <w:ind w:firstLine="709"/>
        <w:jc w:val="both"/>
        <w:rPr>
          <w:bCs/>
          <w:color w:val="000000"/>
          <w:sz w:val="24"/>
          <w:szCs w:val="24"/>
        </w:rPr>
      </w:pPr>
      <w:r w:rsidRPr="0051054D">
        <w:rPr>
          <w:bCs/>
          <w:color w:val="000000"/>
          <w:sz w:val="24"/>
          <w:szCs w:val="24"/>
        </w:rPr>
        <w:t>1.1.1 в части 1 слова «заместитель главы администрации» исключить.</w:t>
      </w:r>
    </w:p>
    <w:p w:rsidR="0051054D" w:rsidRPr="0051054D" w:rsidRDefault="0051054D" w:rsidP="0051054D">
      <w:pPr>
        <w:ind w:firstLine="709"/>
        <w:jc w:val="both"/>
        <w:rPr>
          <w:color w:val="000000"/>
          <w:sz w:val="24"/>
          <w:szCs w:val="24"/>
        </w:rPr>
      </w:pPr>
      <w:r w:rsidRPr="0051054D">
        <w:rPr>
          <w:bCs/>
          <w:color w:val="000000"/>
          <w:sz w:val="24"/>
          <w:szCs w:val="24"/>
        </w:rPr>
        <w:t>2.1.1 в части 2 слова «заместитель главы администрации» заменить словом «специалист».</w:t>
      </w:r>
    </w:p>
    <w:p w:rsidR="0051054D" w:rsidRPr="0051054D" w:rsidRDefault="0051054D" w:rsidP="0051054D">
      <w:pPr>
        <w:ind w:firstLine="710"/>
        <w:jc w:val="both"/>
        <w:rPr>
          <w:sz w:val="24"/>
          <w:szCs w:val="24"/>
        </w:rPr>
      </w:pPr>
      <w:r w:rsidRPr="0051054D">
        <w:rPr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Боровского сельсовета Болотнинского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1054D" w:rsidRPr="0051054D" w:rsidRDefault="0051054D" w:rsidP="0051054D">
      <w:pPr>
        <w:autoSpaceDE w:val="0"/>
        <w:autoSpaceDN w:val="0"/>
        <w:adjustRightInd w:val="0"/>
        <w:ind w:firstLine="710"/>
        <w:jc w:val="both"/>
        <w:rPr>
          <w:i/>
          <w:sz w:val="24"/>
          <w:szCs w:val="24"/>
        </w:rPr>
      </w:pPr>
      <w:r w:rsidRPr="0051054D">
        <w:rPr>
          <w:sz w:val="24"/>
          <w:szCs w:val="24"/>
        </w:rPr>
        <w:t>3. Главе Боровского сельсовета Болотнинского района Новосибирской области опубликовать муниципальный правовой акт Боровского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51054D" w:rsidRPr="0051054D" w:rsidRDefault="0051054D" w:rsidP="0051054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054D">
        <w:rPr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Боровского сельсовета Болотнинского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51054D" w:rsidRPr="0051054D" w:rsidRDefault="0051054D" w:rsidP="0051054D">
      <w:pPr>
        <w:ind w:firstLine="709"/>
        <w:jc w:val="both"/>
        <w:rPr>
          <w:sz w:val="24"/>
          <w:szCs w:val="24"/>
        </w:rPr>
      </w:pPr>
      <w:r w:rsidRPr="0051054D">
        <w:rPr>
          <w:sz w:val="24"/>
          <w:szCs w:val="24"/>
        </w:rPr>
        <w:t>5. Настоящее решение вступает в силу после государственной регистрации и опубликования в газете «Вестник Боровского сельсовета».</w:t>
      </w:r>
    </w:p>
    <w:p w:rsidR="0051054D" w:rsidRPr="0051054D" w:rsidRDefault="0051054D" w:rsidP="0051054D">
      <w:pPr>
        <w:shd w:val="clear" w:color="auto" w:fill="FFFFFF"/>
        <w:tabs>
          <w:tab w:val="left" w:pos="744"/>
        </w:tabs>
        <w:jc w:val="both"/>
        <w:rPr>
          <w:color w:val="000000"/>
          <w:spacing w:val="-1"/>
          <w:sz w:val="24"/>
          <w:szCs w:val="24"/>
        </w:rPr>
      </w:pPr>
    </w:p>
    <w:p w:rsidR="0051054D" w:rsidRPr="0051054D" w:rsidRDefault="0051054D" w:rsidP="0051054D">
      <w:pPr>
        <w:shd w:val="clear" w:color="auto" w:fill="FFFFFF"/>
        <w:tabs>
          <w:tab w:val="left" w:pos="744"/>
        </w:tabs>
        <w:jc w:val="both"/>
        <w:rPr>
          <w:color w:val="000000"/>
          <w:spacing w:val="-1"/>
          <w:sz w:val="24"/>
          <w:szCs w:val="24"/>
        </w:rPr>
      </w:pPr>
    </w:p>
    <w:p w:rsidR="0051054D" w:rsidRPr="0051054D" w:rsidRDefault="0051054D" w:rsidP="0051054D">
      <w:pPr>
        <w:shd w:val="clear" w:color="auto" w:fill="FFFFFF"/>
        <w:tabs>
          <w:tab w:val="left" w:pos="744"/>
        </w:tabs>
        <w:jc w:val="both"/>
        <w:rPr>
          <w:color w:val="000000"/>
          <w:spacing w:val="-1"/>
          <w:sz w:val="24"/>
          <w:szCs w:val="24"/>
        </w:rPr>
      </w:pPr>
    </w:p>
    <w:p w:rsidR="0051054D" w:rsidRPr="0051054D" w:rsidRDefault="0051054D" w:rsidP="0051054D">
      <w:pPr>
        <w:pStyle w:val="a3"/>
        <w:ind w:left="5400" w:hanging="5400"/>
        <w:jc w:val="both"/>
        <w:rPr>
          <w:rFonts w:ascii="Times New Roman" w:hAnsi="Times New Roman"/>
          <w:sz w:val="24"/>
          <w:szCs w:val="24"/>
        </w:rPr>
      </w:pPr>
      <w:r w:rsidRPr="0051054D">
        <w:rPr>
          <w:rFonts w:ascii="Times New Roman" w:hAnsi="Times New Roman"/>
          <w:sz w:val="24"/>
          <w:szCs w:val="24"/>
        </w:rPr>
        <w:t>Председатель Совета депутатов                            Глава Боровского сельсовета</w:t>
      </w:r>
    </w:p>
    <w:p w:rsidR="0051054D" w:rsidRPr="0051054D" w:rsidRDefault="0051054D" w:rsidP="0051054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054D">
        <w:rPr>
          <w:rFonts w:ascii="Times New Roman" w:hAnsi="Times New Roman"/>
          <w:sz w:val="24"/>
          <w:szCs w:val="24"/>
        </w:rPr>
        <w:t>Боровского сельсовета                                            Болотнинского района</w:t>
      </w:r>
    </w:p>
    <w:p w:rsidR="0051054D" w:rsidRPr="0051054D" w:rsidRDefault="0051054D" w:rsidP="0051054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054D">
        <w:rPr>
          <w:rFonts w:ascii="Times New Roman" w:hAnsi="Times New Roman"/>
          <w:sz w:val="24"/>
          <w:szCs w:val="24"/>
        </w:rPr>
        <w:t>Болотнинского района                                            Новосибирской области</w:t>
      </w:r>
    </w:p>
    <w:p w:rsidR="0051054D" w:rsidRPr="0051054D" w:rsidRDefault="0051054D" w:rsidP="0051054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054D">
        <w:rPr>
          <w:rFonts w:ascii="Times New Roman" w:hAnsi="Times New Roman"/>
          <w:sz w:val="24"/>
          <w:szCs w:val="24"/>
        </w:rPr>
        <w:t>Новосибирской области</w:t>
      </w:r>
    </w:p>
    <w:p w:rsidR="0051054D" w:rsidRPr="0051054D" w:rsidRDefault="0051054D" w:rsidP="0051054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054D">
        <w:rPr>
          <w:rFonts w:ascii="Times New Roman" w:hAnsi="Times New Roman"/>
          <w:sz w:val="24"/>
          <w:szCs w:val="24"/>
        </w:rPr>
        <w:t>_________</w:t>
      </w:r>
      <w:proofErr w:type="gramStart"/>
      <w:r w:rsidRPr="0051054D">
        <w:rPr>
          <w:rFonts w:ascii="Times New Roman" w:hAnsi="Times New Roman"/>
          <w:sz w:val="24"/>
          <w:szCs w:val="24"/>
        </w:rPr>
        <w:t xml:space="preserve">_  </w:t>
      </w:r>
      <w:proofErr w:type="spellStart"/>
      <w:r w:rsidRPr="0051054D">
        <w:rPr>
          <w:rFonts w:ascii="Times New Roman" w:hAnsi="Times New Roman"/>
          <w:sz w:val="24"/>
          <w:szCs w:val="24"/>
        </w:rPr>
        <w:t>Т.П.Федюшина</w:t>
      </w:r>
      <w:proofErr w:type="spellEnd"/>
      <w:proofErr w:type="gramEnd"/>
      <w:r w:rsidRPr="0051054D">
        <w:rPr>
          <w:rFonts w:ascii="Times New Roman" w:hAnsi="Times New Roman"/>
          <w:sz w:val="24"/>
          <w:szCs w:val="24"/>
        </w:rPr>
        <w:t xml:space="preserve">                                     _________С.А. </w:t>
      </w:r>
      <w:proofErr w:type="spellStart"/>
      <w:r w:rsidRPr="0051054D">
        <w:rPr>
          <w:rFonts w:ascii="Times New Roman" w:hAnsi="Times New Roman"/>
          <w:sz w:val="24"/>
          <w:szCs w:val="24"/>
        </w:rPr>
        <w:t>Бурунова</w:t>
      </w:r>
      <w:proofErr w:type="spellEnd"/>
    </w:p>
    <w:p w:rsidR="0051054D" w:rsidRPr="0051054D" w:rsidRDefault="0051054D">
      <w:pPr>
        <w:rPr>
          <w:sz w:val="24"/>
          <w:szCs w:val="24"/>
        </w:rPr>
      </w:pPr>
      <w:bookmarkStart w:id="0" w:name="_GoBack"/>
      <w:bookmarkEnd w:id="0"/>
    </w:p>
    <w:sectPr w:rsidR="0051054D" w:rsidRPr="0051054D" w:rsidSect="00AD565A">
      <w:pgSz w:w="11906" w:h="16838"/>
      <w:pgMar w:top="899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84"/>
    <w:rsid w:val="00206084"/>
    <w:rsid w:val="0022082A"/>
    <w:rsid w:val="0051054D"/>
    <w:rsid w:val="00EC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83707-A644-4439-8220-324462B7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8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105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054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5105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105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1123</Words>
  <Characters>6406</Characters>
  <Application>Microsoft Office Word</Application>
  <DocSecurity>0</DocSecurity>
  <Lines>53</Lines>
  <Paragraphs>15</Paragraphs>
  <ScaleCrop>false</ScaleCrop>
  <Company/>
  <LinksUpToDate>false</LinksUpToDate>
  <CharactersWithSpaces>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2023-11-20T05:22:00Z</dcterms:created>
  <dcterms:modified xsi:type="dcterms:W3CDTF">2023-11-20T08:13:00Z</dcterms:modified>
</cp:coreProperties>
</file>